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967BF" w14:textId="16B26A28" w:rsidR="00046E9B" w:rsidRPr="00EB1A21" w:rsidRDefault="00502B5D" w:rsidP="006150C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75D81">
        <w:rPr>
          <w:rFonts w:ascii="Arial" w:hAnsi="Arial" w:cs="Arial"/>
          <w:b/>
          <w:bCs/>
          <w:sz w:val="22"/>
          <w:szCs w:val="22"/>
          <w:highlight w:val="cyan"/>
        </w:rPr>
        <w:t xml:space="preserve">Neuroscience Lab – </w:t>
      </w:r>
      <w:r w:rsidR="00E2195B" w:rsidRPr="00475D81">
        <w:rPr>
          <w:rFonts w:ascii="Arial" w:hAnsi="Arial" w:cs="Arial"/>
          <w:b/>
          <w:bCs/>
          <w:sz w:val="22"/>
          <w:szCs w:val="22"/>
          <w:highlight w:val="cyan"/>
        </w:rPr>
        <w:t>Project</w:t>
      </w:r>
    </w:p>
    <w:p w14:paraId="48A31EA4" w14:textId="77777777" w:rsidR="00502B5D" w:rsidRPr="00EB1A21" w:rsidRDefault="00502B5D">
      <w:pPr>
        <w:rPr>
          <w:rFonts w:ascii="Arial" w:hAnsi="Arial" w:cs="Arial"/>
          <w:sz w:val="22"/>
          <w:szCs w:val="22"/>
        </w:rPr>
      </w:pPr>
    </w:p>
    <w:p w14:paraId="4C50905B" w14:textId="77777777" w:rsidR="00881E16" w:rsidRPr="00EB1A21" w:rsidRDefault="00881E16">
      <w:pPr>
        <w:rPr>
          <w:rFonts w:ascii="Arial" w:hAnsi="Arial" w:cs="Arial"/>
          <w:sz w:val="22"/>
          <w:szCs w:val="22"/>
        </w:rPr>
      </w:pPr>
    </w:p>
    <w:p w14:paraId="2FE57B40" w14:textId="7E397675" w:rsidR="001B3D2E" w:rsidRPr="00EB1A21" w:rsidRDefault="001B3D2E" w:rsidP="006150C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75D81">
        <w:rPr>
          <w:rFonts w:ascii="Arial" w:hAnsi="Arial" w:cs="Arial"/>
          <w:b/>
          <w:bCs/>
          <w:sz w:val="22"/>
          <w:szCs w:val="22"/>
          <w:highlight w:val="cyan"/>
        </w:rPr>
        <w:t>Article selection</w:t>
      </w:r>
    </w:p>
    <w:p w14:paraId="1219AE1E" w14:textId="77777777" w:rsidR="001B3D2E" w:rsidRPr="00EB1A21" w:rsidRDefault="001B3D2E">
      <w:pPr>
        <w:rPr>
          <w:rFonts w:ascii="Arial" w:hAnsi="Arial" w:cs="Arial"/>
          <w:sz w:val="22"/>
          <w:szCs w:val="22"/>
        </w:rPr>
      </w:pPr>
    </w:p>
    <w:p w14:paraId="2D2776BF" w14:textId="77777777" w:rsidR="00561023" w:rsidRDefault="00561023" w:rsidP="00564D99">
      <w:pPr>
        <w:rPr>
          <w:rFonts w:ascii="Arial" w:hAnsi="Arial" w:cs="Arial"/>
          <w:sz w:val="22"/>
          <w:szCs w:val="22"/>
        </w:rPr>
      </w:pPr>
    </w:p>
    <w:p w14:paraId="13FC2948" w14:textId="77777777" w:rsidR="00564D99" w:rsidRPr="006150CD" w:rsidRDefault="00564D99" w:rsidP="006150CD">
      <w:pPr>
        <w:rPr>
          <w:rFonts w:ascii="Arial" w:hAnsi="Arial" w:cs="Arial"/>
          <w:b/>
          <w:bCs/>
          <w:sz w:val="22"/>
          <w:szCs w:val="22"/>
        </w:rPr>
      </w:pPr>
      <w:r w:rsidRPr="006150CD">
        <w:rPr>
          <w:rFonts w:ascii="Arial" w:hAnsi="Arial" w:cs="Arial"/>
          <w:b/>
          <w:bCs/>
          <w:sz w:val="22"/>
          <w:szCs w:val="22"/>
        </w:rPr>
        <w:t>Name</w:t>
      </w:r>
    </w:p>
    <w:p w14:paraId="79D1D63B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2059FE6F" w14:textId="2D79CA16" w:rsidR="006150CD" w:rsidRDefault="00046E9B" w:rsidP="006150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Alexander Kosker</w:t>
      </w:r>
    </w:p>
    <w:p w14:paraId="3782BD12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15BA83E6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4BC863D5" w14:textId="77777777" w:rsidR="00564D99" w:rsidRPr="006150CD" w:rsidRDefault="00564D99" w:rsidP="006150CD">
      <w:pPr>
        <w:rPr>
          <w:rFonts w:ascii="Arial" w:hAnsi="Arial" w:cs="Arial"/>
          <w:b/>
          <w:bCs/>
          <w:sz w:val="22"/>
          <w:szCs w:val="22"/>
        </w:rPr>
      </w:pPr>
      <w:r w:rsidRPr="006150CD">
        <w:rPr>
          <w:rFonts w:ascii="Arial" w:hAnsi="Arial" w:cs="Arial"/>
          <w:b/>
          <w:bCs/>
          <w:sz w:val="22"/>
          <w:szCs w:val="22"/>
        </w:rPr>
        <w:t>Email</w:t>
      </w:r>
    </w:p>
    <w:p w14:paraId="021482AF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7BA913D7" w14:textId="308BE87D" w:rsidR="006150CD" w:rsidRDefault="00046E9B" w:rsidP="006150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Alexanderkosker@scuhs.edu</w:t>
      </w:r>
    </w:p>
    <w:p w14:paraId="39271E0B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61AAB074" w14:textId="77777777" w:rsidR="00564D99" w:rsidRPr="006150CD" w:rsidRDefault="00564D99" w:rsidP="006150CD">
      <w:pPr>
        <w:rPr>
          <w:rFonts w:ascii="Arial" w:hAnsi="Arial" w:cs="Arial"/>
          <w:b/>
          <w:bCs/>
          <w:sz w:val="22"/>
          <w:szCs w:val="22"/>
        </w:rPr>
      </w:pPr>
      <w:r w:rsidRPr="006150CD">
        <w:rPr>
          <w:rFonts w:ascii="Arial" w:hAnsi="Arial" w:cs="Arial"/>
          <w:b/>
          <w:bCs/>
          <w:sz w:val="22"/>
          <w:szCs w:val="22"/>
        </w:rPr>
        <w:t>Course</w:t>
      </w:r>
    </w:p>
    <w:p w14:paraId="033DE1DC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67E620C1" w14:textId="74778040" w:rsidR="006150CD" w:rsidRDefault="00046E9B" w:rsidP="006150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Neuroscience Lab</w:t>
      </w:r>
    </w:p>
    <w:p w14:paraId="2CB853A1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3EEC1DBE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6C403651" w14:textId="0E02ECFC" w:rsidR="00564D99" w:rsidRPr="006150CD" w:rsidRDefault="00764490" w:rsidP="006150CD">
      <w:pPr>
        <w:rPr>
          <w:rFonts w:ascii="Arial" w:hAnsi="Arial" w:cs="Arial"/>
          <w:b/>
          <w:bCs/>
          <w:sz w:val="22"/>
          <w:szCs w:val="22"/>
        </w:rPr>
      </w:pPr>
      <w:r w:rsidRPr="006150CD">
        <w:rPr>
          <w:rFonts w:ascii="Arial" w:hAnsi="Arial" w:cs="Arial"/>
          <w:b/>
          <w:bCs/>
          <w:sz w:val="22"/>
          <w:szCs w:val="22"/>
        </w:rPr>
        <w:t>Chosen topic for the</w:t>
      </w:r>
      <w:r w:rsidR="00564D99" w:rsidRPr="006150CD">
        <w:rPr>
          <w:rFonts w:ascii="Arial" w:hAnsi="Arial" w:cs="Arial"/>
          <w:b/>
          <w:bCs/>
          <w:sz w:val="22"/>
          <w:szCs w:val="22"/>
        </w:rPr>
        <w:t xml:space="preserve"> project</w:t>
      </w:r>
    </w:p>
    <w:p w14:paraId="02837A44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778D3587" w14:textId="7F4B6769" w:rsidR="00046E9B" w:rsidRDefault="00046E9B" w:rsidP="006150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 Use</w:t>
      </w:r>
    </w:p>
    <w:p w14:paraId="780E749C" w14:textId="277FFDE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5D9C6DA6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00524B70" w14:textId="77777777" w:rsidR="006150CD" w:rsidRDefault="006150CD" w:rsidP="006150CD">
      <w:pPr>
        <w:rPr>
          <w:rFonts w:ascii="Arial" w:hAnsi="Arial" w:cs="Arial"/>
          <w:sz w:val="22"/>
          <w:szCs w:val="22"/>
        </w:rPr>
      </w:pPr>
    </w:p>
    <w:p w14:paraId="56612D75" w14:textId="3EBAD3BE" w:rsidR="006B34CA" w:rsidRPr="006150CD" w:rsidRDefault="006150CD" w:rsidP="006150CD">
      <w:pPr>
        <w:rPr>
          <w:rFonts w:ascii="Arial" w:hAnsi="Arial" w:cs="Arial"/>
          <w:b/>
          <w:bCs/>
          <w:sz w:val="22"/>
          <w:szCs w:val="22"/>
        </w:rPr>
      </w:pPr>
      <w:r w:rsidRPr="006150CD">
        <w:rPr>
          <w:rFonts w:ascii="Arial" w:hAnsi="Arial" w:cs="Arial"/>
          <w:b/>
          <w:bCs/>
          <w:sz w:val="22"/>
          <w:szCs w:val="22"/>
        </w:rPr>
        <w:t>Citations</w:t>
      </w:r>
      <w:r w:rsidR="00033DB5" w:rsidRPr="006150C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DDFC4BA" w14:textId="77777777" w:rsidR="00033DB5" w:rsidRDefault="00033DB5" w:rsidP="006150CD">
      <w:pPr>
        <w:rPr>
          <w:rFonts w:ascii="Arial" w:hAnsi="Arial" w:cs="Arial"/>
          <w:sz w:val="22"/>
          <w:szCs w:val="22"/>
        </w:rPr>
      </w:pPr>
    </w:p>
    <w:p w14:paraId="35A516CC" w14:textId="7FE22B8C" w:rsidR="004A7004" w:rsidRDefault="004A7004" w:rsidP="006150CD">
      <w:pPr>
        <w:rPr>
          <w:rStyle w:val="Hyperlink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Burgen, M</w:t>
      </w:r>
      <w:r w:rsidRPr="004A7004">
        <w:rPr>
          <w:rFonts w:ascii="Arial" w:hAnsi="Arial" w:cs="Arial"/>
          <w:sz w:val="22"/>
          <w:szCs w:val="22"/>
        </w:rPr>
        <w:t xml:space="preserve">. (2017, June 14). The Effects of Drug Abuse. Retrieved October 15, 2017, from </w:t>
      </w:r>
      <w:r>
        <w:rPr>
          <w:rFonts w:ascii="Arial" w:hAnsi="Arial" w:cs="Arial"/>
          <w:sz w:val="22"/>
          <w:szCs w:val="22"/>
        </w:rPr>
        <w:tab/>
      </w:r>
      <w:hyperlink r:id="rId8" w:history="1">
        <w:r w:rsidRPr="0097237F">
          <w:rPr>
            <w:rStyle w:val="Hyperlink"/>
            <w:rFonts w:ascii="Arial" w:hAnsi="Arial" w:cs="Arial"/>
            <w:sz w:val="22"/>
            <w:szCs w:val="22"/>
          </w:rPr>
          <w:t>https://www.projectknow.com/research/effects-of-drug-abuse/</w:t>
        </w:r>
      </w:hyperlink>
    </w:p>
    <w:p w14:paraId="2F1C7A3E" w14:textId="77777777" w:rsidR="00253D27" w:rsidRDefault="00253D27" w:rsidP="006150CD">
      <w:pPr>
        <w:rPr>
          <w:rStyle w:val="Hyperlink"/>
          <w:rFonts w:ascii="Arial" w:hAnsi="Arial" w:cs="Arial"/>
          <w:sz w:val="22"/>
          <w:szCs w:val="22"/>
        </w:rPr>
      </w:pPr>
    </w:p>
    <w:p w14:paraId="728A601B" w14:textId="1A678F65" w:rsidR="00253D27" w:rsidRPr="00253D27" w:rsidRDefault="00253D27" w:rsidP="00253D27">
      <w:pPr>
        <w:ind w:left="720" w:hanging="720"/>
        <w:rPr>
          <w:rFonts w:ascii="Arial" w:hAnsi="Arial" w:cs="Arial"/>
          <w:color w:val="353535"/>
          <w:sz w:val="22"/>
          <w:szCs w:val="22"/>
        </w:rPr>
      </w:pPr>
      <w:r>
        <w:rPr>
          <w:rStyle w:val="Hyperlink"/>
          <w:rFonts w:ascii="Arial" w:hAnsi="Arial" w:cs="Arial"/>
          <w:color w:val="353535"/>
          <w:sz w:val="22"/>
          <w:szCs w:val="22"/>
          <w:u w:val="none"/>
        </w:rPr>
        <w:t xml:space="preserve">Bushra, R., &amp; Aslam, N. (2011, March 3). Food-Drug Interactions. </w:t>
      </w:r>
      <w:r>
        <w:rPr>
          <w:rStyle w:val="Hyperlink"/>
          <w:rFonts w:ascii="Arial" w:hAnsi="Arial" w:cs="Arial"/>
          <w:color w:val="353535"/>
          <w:sz w:val="22"/>
          <w:szCs w:val="22"/>
          <w:u w:val="none"/>
        </w:rPr>
        <w:tab/>
        <w:t xml:space="preserve">doi:10.3897/bdj.4.e772 0.figure2f </w:t>
      </w:r>
    </w:p>
    <w:p w14:paraId="55C13776" w14:textId="77777777" w:rsidR="004A7004" w:rsidRDefault="004A7004" w:rsidP="006150CD">
      <w:pPr>
        <w:rPr>
          <w:rFonts w:ascii="Arial" w:hAnsi="Arial" w:cs="Arial"/>
          <w:sz w:val="22"/>
          <w:szCs w:val="22"/>
        </w:rPr>
      </w:pPr>
    </w:p>
    <w:p w14:paraId="381A3CEB" w14:textId="7F01570F" w:rsidR="00F30F57" w:rsidRDefault="00F30F57" w:rsidP="006150CD">
      <w:pPr>
        <w:rPr>
          <w:rFonts w:ascii="Arial" w:hAnsi="Arial" w:cs="Arial"/>
          <w:sz w:val="22"/>
          <w:szCs w:val="22"/>
        </w:rPr>
      </w:pPr>
      <w:r w:rsidRPr="00F30F57">
        <w:rPr>
          <w:rFonts w:ascii="Arial" w:hAnsi="Arial" w:cs="Arial"/>
          <w:sz w:val="22"/>
          <w:szCs w:val="22"/>
        </w:rPr>
        <w:t>Carhart-Harris</w:t>
      </w:r>
      <w:r>
        <w:rPr>
          <w:rFonts w:ascii="Arial" w:hAnsi="Arial" w:cs="Arial"/>
          <w:sz w:val="22"/>
          <w:szCs w:val="22"/>
        </w:rPr>
        <w:t xml:space="preserve"> et al.</w:t>
      </w:r>
      <w:r w:rsidRPr="00F30F57">
        <w:rPr>
          <w:rFonts w:ascii="Arial" w:hAnsi="Arial" w:cs="Arial"/>
          <w:sz w:val="22"/>
          <w:szCs w:val="22"/>
        </w:rPr>
        <w:t xml:space="preserve"> (2017). Psilocybin for treatment-resistant depression: fMRI-measured brain </w:t>
      </w:r>
      <w:r>
        <w:rPr>
          <w:rFonts w:ascii="Arial" w:hAnsi="Arial" w:cs="Arial"/>
          <w:sz w:val="22"/>
          <w:szCs w:val="22"/>
        </w:rPr>
        <w:tab/>
      </w:r>
      <w:r w:rsidRPr="00F30F57">
        <w:rPr>
          <w:rFonts w:ascii="Arial" w:hAnsi="Arial" w:cs="Arial"/>
          <w:sz w:val="22"/>
          <w:szCs w:val="22"/>
        </w:rPr>
        <w:t>mechanisms. Scientific Reports, 7(1). doi:10.1038/s41598-017-13282-7</w:t>
      </w:r>
    </w:p>
    <w:p w14:paraId="2A91D80D" w14:textId="77777777" w:rsidR="00F30F57" w:rsidRDefault="00F30F57" w:rsidP="006150CD">
      <w:pPr>
        <w:rPr>
          <w:rFonts w:ascii="Arial" w:hAnsi="Arial" w:cs="Arial"/>
          <w:sz w:val="22"/>
          <w:szCs w:val="22"/>
        </w:rPr>
      </w:pPr>
    </w:p>
    <w:p w14:paraId="7024B9A9" w14:textId="11185E5B" w:rsidR="006150CD" w:rsidRDefault="00C639B9" w:rsidP="006150CD">
      <w:pPr>
        <w:rPr>
          <w:rFonts w:ascii="Arial" w:hAnsi="Arial" w:cs="Arial"/>
          <w:sz w:val="22"/>
          <w:szCs w:val="22"/>
        </w:rPr>
      </w:pPr>
      <w:r w:rsidRPr="00CB3060">
        <w:rPr>
          <w:rFonts w:ascii="Arial" w:hAnsi="Arial" w:cs="Arial"/>
          <w:sz w:val="22"/>
          <w:szCs w:val="22"/>
        </w:rPr>
        <w:t xml:space="preserve">Drugs and the Brain. </w:t>
      </w:r>
      <w:r w:rsidR="00CB3060" w:rsidRPr="00CB3060">
        <w:rPr>
          <w:rFonts w:ascii="Arial" w:hAnsi="Arial" w:cs="Arial"/>
          <w:sz w:val="22"/>
          <w:szCs w:val="22"/>
        </w:rPr>
        <w:t>(201</w:t>
      </w:r>
      <w:r>
        <w:rPr>
          <w:rFonts w:ascii="Arial" w:hAnsi="Arial" w:cs="Arial"/>
          <w:sz w:val="22"/>
          <w:szCs w:val="22"/>
        </w:rPr>
        <w:t xml:space="preserve">4, July 6). </w:t>
      </w:r>
      <w:r w:rsidR="00CB3060" w:rsidRPr="00CB3060">
        <w:rPr>
          <w:rFonts w:ascii="Arial" w:hAnsi="Arial" w:cs="Arial"/>
          <w:sz w:val="22"/>
          <w:szCs w:val="22"/>
        </w:rPr>
        <w:t xml:space="preserve">Retrieved October 15, 2017, from </w:t>
      </w:r>
      <w:r w:rsidR="00CB3060">
        <w:rPr>
          <w:rFonts w:ascii="Arial" w:hAnsi="Arial" w:cs="Arial"/>
          <w:sz w:val="22"/>
          <w:szCs w:val="22"/>
        </w:rPr>
        <w:tab/>
      </w:r>
      <w:hyperlink r:id="rId9" w:history="1">
        <w:r w:rsidR="00CB3060" w:rsidRPr="0097237F">
          <w:rPr>
            <w:rStyle w:val="Hyperlink"/>
            <w:rFonts w:ascii="Arial" w:hAnsi="Arial" w:cs="Arial"/>
            <w:sz w:val="22"/>
            <w:szCs w:val="22"/>
          </w:rPr>
          <w:t>https://www.drugabuse.gov/publications/drugs-brains-behavior-science-addiction/drugs-</w:t>
        </w:r>
        <w:r w:rsidR="00CB3060" w:rsidRPr="00CB3060">
          <w:rPr>
            <w:rStyle w:val="Hyperlink"/>
            <w:rFonts w:ascii="Arial" w:hAnsi="Arial" w:cs="Arial"/>
            <w:sz w:val="22"/>
            <w:szCs w:val="22"/>
            <w:u w:val="none"/>
          </w:rPr>
          <w:tab/>
        </w:r>
        <w:r w:rsidR="00CB3060" w:rsidRPr="0097237F">
          <w:rPr>
            <w:rStyle w:val="Hyperlink"/>
            <w:rFonts w:ascii="Arial" w:hAnsi="Arial" w:cs="Arial"/>
            <w:sz w:val="22"/>
            <w:szCs w:val="22"/>
          </w:rPr>
          <w:t>brain</w:t>
        </w:r>
      </w:hyperlink>
    </w:p>
    <w:p w14:paraId="6935C346" w14:textId="77777777" w:rsidR="00DC51F2" w:rsidRDefault="00DC51F2" w:rsidP="006150CD">
      <w:pPr>
        <w:rPr>
          <w:rFonts w:ascii="Arial" w:hAnsi="Arial" w:cs="Arial"/>
          <w:sz w:val="22"/>
          <w:szCs w:val="22"/>
        </w:rPr>
      </w:pPr>
    </w:p>
    <w:p w14:paraId="2A6AF9B9" w14:textId="77777777" w:rsidR="00E72EB8" w:rsidRDefault="00E72EB8" w:rsidP="00E72EB8">
      <w:pPr>
        <w:rPr>
          <w:rFonts w:ascii="Arial" w:hAnsi="Arial" w:cs="Arial"/>
          <w:sz w:val="22"/>
          <w:szCs w:val="22"/>
        </w:rPr>
      </w:pPr>
      <w:r w:rsidRPr="008E2D8C">
        <w:rPr>
          <w:rFonts w:ascii="Arial" w:hAnsi="Arial" w:cs="Arial"/>
          <w:sz w:val="22"/>
          <w:szCs w:val="22"/>
        </w:rPr>
        <w:t xml:space="preserve">Fried, L. (2016, September 23). Chiropractic Therapy for Recovery. Retrieved October 15, 2017, </w:t>
      </w:r>
      <w:r>
        <w:rPr>
          <w:rFonts w:ascii="Arial" w:hAnsi="Arial" w:cs="Arial"/>
          <w:sz w:val="22"/>
          <w:szCs w:val="22"/>
        </w:rPr>
        <w:tab/>
      </w:r>
      <w:r w:rsidRPr="008E2D8C">
        <w:rPr>
          <w:rFonts w:ascii="Arial" w:hAnsi="Arial" w:cs="Arial"/>
          <w:sz w:val="22"/>
          <w:szCs w:val="22"/>
        </w:rPr>
        <w:t xml:space="preserve">from </w:t>
      </w:r>
      <w:hyperlink r:id="rId10" w:history="1">
        <w:r w:rsidRPr="0097237F">
          <w:rPr>
            <w:rStyle w:val="Hyperlink"/>
            <w:rFonts w:ascii="Arial" w:hAnsi="Arial" w:cs="Arial"/>
            <w:sz w:val="22"/>
            <w:szCs w:val="22"/>
          </w:rPr>
          <w:t>https://theshoresrecovery.com/chiropractic-therapy-for-addiction-recovery/</w:t>
        </w:r>
      </w:hyperlink>
    </w:p>
    <w:p w14:paraId="6CA25385" w14:textId="77777777" w:rsidR="00E72EB8" w:rsidRDefault="00E72EB8" w:rsidP="006150CD">
      <w:pPr>
        <w:rPr>
          <w:rFonts w:ascii="Arial" w:hAnsi="Arial" w:cs="Arial"/>
          <w:sz w:val="22"/>
          <w:szCs w:val="22"/>
        </w:rPr>
      </w:pPr>
    </w:p>
    <w:p w14:paraId="041B53FA" w14:textId="27714562" w:rsidR="00E72EB8" w:rsidRDefault="00E72EB8" w:rsidP="006150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Gould, T. (5 D</w:t>
      </w:r>
      <w:r w:rsidRPr="00E72EB8">
        <w:rPr>
          <w:rFonts w:ascii="Arial" w:hAnsi="Arial" w:cs="Arial"/>
          <w:sz w:val="22"/>
          <w:szCs w:val="22"/>
        </w:rPr>
        <w:t>ecember 2010). Addiction and Cognition. doi:10.3897/bdj.4.e7720.figure2f</w:t>
      </w:r>
    </w:p>
    <w:p w14:paraId="3F7F96D8" w14:textId="77777777" w:rsidR="00E72EB8" w:rsidRDefault="00E72EB8" w:rsidP="006150CD">
      <w:pPr>
        <w:rPr>
          <w:rFonts w:ascii="Arial" w:hAnsi="Arial" w:cs="Arial"/>
          <w:sz w:val="22"/>
          <w:szCs w:val="22"/>
        </w:rPr>
      </w:pPr>
    </w:p>
    <w:p w14:paraId="236F1ECC" w14:textId="12142E72" w:rsidR="00CB3060" w:rsidRDefault="00A3120F" w:rsidP="006150CD">
      <w:pPr>
        <w:rPr>
          <w:rFonts w:ascii="Arial" w:hAnsi="Arial" w:cs="Arial"/>
          <w:sz w:val="22"/>
          <w:szCs w:val="22"/>
        </w:rPr>
      </w:pPr>
      <w:r w:rsidRPr="00A3120F">
        <w:rPr>
          <w:rFonts w:ascii="Arial" w:hAnsi="Arial" w:cs="Arial"/>
          <w:sz w:val="22"/>
          <w:szCs w:val="22"/>
        </w:rPr>
        <w:t xml:space="preserve">Volkow, N. (2007, May 23). GET THE FACTS: Drug Abuse Puts Your Whole Body at Risk. </w:t>
      </w:r>
      <w:r>
        <w:rPr>
          <w:rFonts w:ascii="Arial" w:hAnsi="Arial" w:cs="Arial"/>
          <w:sz w:val="22"/>
          <w:szCs w:val="22"/>
        </w:rPr>
        <w:tab/>
      </w:r>
      <w:r w:rsidRPr="00A3120F">
        <w:rPr>
          <w:rFonts w:ascii="Arial" w:hAnsi="Arial" w:cs="Arial"/>
          <w:sz w:val="22"/>
          <w:szCs w:val="22"/>
        </w:rPr>
        <w:t xml:space="preserve">Retrieved October 15, 2017, from </w:t>
      </w:r>
      <w:hyperlink r:id="rId11" w:history="1">
        <w:r w:rsidRPr="0097237F">
          <w:rPr>
            <w:rStyle w:val="Hyperlink"/>
            <w:rFonts w:ascii="Arial" w:hAnsi="Arial" w:cs="Arial"/>
            <w:sz w:val="22"/>
            <w:szCs w:val="22"/>
          </w:rPr>
          <w:t>http://headsup.scholastic.com/students/get-the-facts-</w:t>
        </w:r>
        <w:r w:rsidRPr="00A3120F">
          <w:rPr>
            <w:rStyle w:val="Hyperlink"/>
            <w:rFonts w:ascii="Arial" w:hAnsi="Arial" w:cs="Arial"/>
            <w:sz w:val="22"/>
            <w:szCs w:val="22"/>
            <w:u w:val="none"/>
          </w:rPr>
          <w:tab/>
        </w:r>
        <w:r w:rsidRPr="0097237F">
          <w:rPr>
            <w:rStyle w:val="Hyperlink"/>
            <w:rFonts w:ascii="Arial" w:hAnsi="Arial" w:cs="Arial"/>
            <w:sz w:val="22"/>
            <w:szCs w:val="22"/>
          </w:rPr>
          <w:t>drug-abuse-puts-your-whole-body-at-risk</w:t>
        </w:r>
      </w:hyperlink>
    </w:p>
    <w:p w14:paraId="5837178B" w14:textId="77777777" w:rsidR="00A3120F" w:rsidRDefault="00A3120F" w:rsidP="006150CD">
      <w:pPr>
        <w:rPr>
          <w:rFonts w:ascii="Arial" w:hAnsi="Arial" w:cs="Arial"/>
          <w:sz w:val="22"/>
          <w:szCs w:val="22"/>
        </w:rPr>
      </w:pPr>
    </w:p>
    <w:p w14:paraId="6CE0179A" w14:textId="15DCFA6C" w:rsidR="00C639B9" w:rsidRDefault="00C639B9" w:rsidP="006150CD">
      <w:pPr>
        <w:rPr>
          <w:rFonts w:ascii="Arial" w:hAnsi="Arial" w:cs="Arial"/>
          <w:sz w:val="22"/>
          <w:szCs w:val="22"/>
        </w:rPr>
      </w:pPr>
      <w:r w:rsidRPr="00C639B9">
        <w:rPr>
          <w:rFonts w:ascii="Arial" w:hAnsi="Arial" w:cs="Arial"/>
          <w:sz w:val="22"/>
          <w:szCs w:val="22"/>
        </w:rPr>
        <w:lastRenderedPageBreak/>
        <w:t xml:space="preserve">What Drugs Do To Your Body. (2013, August 5). Retrieved October 15, 2017, from </w:t>
      </w:r>
      <w:r>
        <w:rPr>
          <w:rFonts w:ascii="Arial" w:hAnsi="Arial" w:cs="Arial"/>
          <w:sz w:val="22"/>
          <w:szCs w:val="22"/>
        </w:rPr>
        <w:tab/>
      </w:r>
      <w:hyperlink r:id="rId12" w:history="1">
        <w:r w:rsidRPr="0097237F">
          <w:rPr>
            <w:rStyle w:val="Hyperlink"/>
            <w:rFonts w:ascii="Arial" w:hAnsi="Arial" w:cs="Arial"/>
            <w:sz w:val="22"/>
            <w:szCs w:val="22"/>
          </w:rPr>
          <w:t>http://www.starliterecovery.com/addiction/what-do-drugs-do-body/</w:t>
        </w:r>
      </w:hyperlink>
    </w:p>
    <w:p w14:paraId="223C6297" w14:textId="77777777" w:rsidR="00C639B9" w:rsidRDefault="00C639B9" w:rsidP="006150CD">
      <w:pPr>
        <w:rPr>
          <w:rFonts w:ascii="Arial" w:hAnsi="Arial" w:cs="Arial"/>
          <w:sz w:val="22"/>
          <w:szCs w:val="22"/>
        </w:rPr>
      </w:pPr>
    </w:p>
    <w:p w14:paraId="629F62AA" w14:textId="77777777" w:rsidR="00E72EB8" w:rsidRDefault="00E72EB8" w:rsidP="006150CD">
      <w:pPr>
        <w:rPr>
          <w:rFonts w:ascii="Arial" w:hAnsi="Arial" w:cs="Arial"/>
          <w:sz w:val="22"/>
          <w:szCs w:val="22"/>
        </w:rPr>
      </w:pPr>
    </w:p>
    <w:p w14:paraId="6AF558E3" w14:textId="77777777" w:rsidR="005216DC" w:rsidRDefault="005216DC" w:rsidP="006150CD">
      <w:pPr>
        <w:rPr>
          <w:rFonts w:ascii="Arial" w:hAnsi="Arial" w:cs="Arial"/>
          <w:sz w:val="22"/>
          <w:szCs w:val="22"/>
        </w:rPr>
      </w:pPr>
    </w:p>
    <w:p w14:paraId="142DBD62" w14:textId="77777777" w:rsidR="005216DC" w:rsidRPr="00EB1A21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EB1A21">
        <w:rPr>
          <w:rFonts w:ascii="Arial" w:hAnsi="Arial" w:cs="Arial"/>
          <w:b/>
          <w:bCs/>
          <w:sz w:val="22"/>
          <w:szCs w:val="22"/>
          <w:highlight w:val="cyan"/>
        </w:rPr>
        <w:t>Article selection</w:t>
      </w:r>
    </w:p>
    <w:p w14:paraId="39C725A1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27FB60D7" w14:textId="77777777" w:rsidR="005216DC" w:rsidRPr="00EB1A21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EB1A21">
        <w:rPr>
          <w:rFonts w:ascii="Arial" w:hAnsi="Arial" w:cs="Arial"/>
          <w:b/>
          <w:bCs/>
          <w:sz w:val="22"/>
          <w:szCs w:val="22"/>
        </w:rPr>
        <w:t>Format of submission</w:t>
      </w:r>
    </w:p>
    <w:p w14:paraId="71BED94A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41A2ED22" w14:textId="77777777" w:rsidR="005216DC" w:rsidRDefault="005216DC" w:rsidP="005216DC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Word document</w:t>
      </w:r>
    </w:p>
    <w:p w14:paraId="227017EE" w14:textId="77777777" w:rsidR="005216DC" w:rsidRDefault="005216DC" w:rsidP="005216DC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Use template</w:t>
      </w:r>
    </w:p>
    <w:p w14:paraId="4152D27D" w14:textId="77777777" w:rsidR="005216DC" w:rsidRPr="00EB1A21" w:rsidRDefault="005216DC" w:rsidP="005216DC">
      <w:pPr>
        <w:rPr>
          <w:rFonts w:ascii="Arial" w:hAnsi="Arial" w:cs="Arial"/>
          <w:sz w:val="22"/>
          <w:szCs w:val="22"/>
        </w:rPr>
      </w:pPr>
    </w:p>
    <w:p w14:paraId="2161D4C3" w14:textId="77777777" w:rsidR="005216DC" w:rsidRPr="00EB1A21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EB1A21">
        <w:rPr>
          <w:rFonts w:ascii="Arial" w:hAnsi="Arial" w:cs="Arial"/>
          <w:b/>
          <w:bCs/>
          <w:sz w:val="22"/>
          <w:szCs w:val="22"/>
        </w:rPr>
        <w:t>Number of sources</w:t>
      </w:r>
    </w:p>
    <w:p w14:paraId="412BFE07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4FBD2D6E" w14:textId="77777777" w:rsidR="005216DC" w:rsidRPr="004A5C93" w:rsidRDefault="005216DC" w:rsidP="005216DC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Five</w:t>
      </w:r>
      <w:r>
        <w:rPr>
          <w:rFonts w:ascii="Arial" w:hAnsi="Arial" w:cs="Arial"/>
          <w:sz w:val="22"/>
          <w:szCs w:val="22"/>
        </w:rPr>
        <w:t xml:space="preserve"> (minimum)</w:t>
      </w:r>
    </w:p>
    <w:p w14:paraId="2784BB77" w14:textId="77777777" w:rsidR="005216DC" w:rsidRPr="00EB1A21" w:rsidRDefault="005216DC" w:rsidP="005216DC">
      <w:pPr>
        <w:rPr>
          <w:rFonts w:ascii="Arial" w:hAnsi="Arial" w:cs="Arial"/>
          <w:sz w:val="22"/>
          <w:szCs w:val="22"/>
        </w:rPr>
      </w:pPr>
    </w:p>
    <w:p w14:paraId="2A188A4A" w14:textId="77777777" w:rsidR="005216DC" w:rsidRPr="00EB1A21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EB1A21">
        <w:rPr>
          <w:rFonts w:ascii="Arial" w:hAnsi="Arial" w:cs="Arial"/>
          <w:b/>
          <w:bCs/>
          <w:sz w:val="22"/>
          <w:szCs w:val="22"/>
        </w:rPr>
        <w:t>Types of sources</w:t>
      </w:r>
    </w:p>
    <w:p w14:paraId="0A7E0C5B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20ACBFE0" w14:textId="77777777" w:rsidR="005216DC" w:rsidRPr="004A5C93" w:rsidRDefault="005216DC" w:rsidP="005216DC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Scientific peer reviewed articles</w:t>
      </w:r>
      <w:r>
        <w:rPr>
          <w:rFonts w:ascii="Arial" w:hAnsi="Arial" w:cs="Arial"/>
          <w:sz w:val="22"/>
          <w:szCs w:val="22"/>
        </w:rPr>
        <w:t xml:space="preserve"> (minimum of three)</w:t>
      </w:r>
    </w:p>
    <w:p w14:paraId="1E49AC6C" w14:textId="77777777" w:rsidR="005216DC" w:rsidRPr="004A5C93" w:rsidRDefault="005216DC" w:rsidP="005216DC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Textbooks</w:t>
      </w:r>
    </w:p>
    <w:p w14:paraId="0B687FFB" w14:textId="77777777" w:rsidR="005216DC" w:rsidRPr="004A5C93" w:rsidRDefault="005216DC" w:rsidP="005216DC">
      <w:pPr>
        <w:pStyle w:val="ListParagraph"/>
        <w:numPr>
          <w:ilvl w:val="0"/>
          <w:numId w:val="3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Web based sources</w:t>
      </w:r>
    </w:p>
    <w:p w14:paraId="4302845E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529CEF3A" w14:textId="77777777" w:rsidR="005216DC" w:rsidRPr="00564D9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564D99">
        <w:rPr>
          <w:rFonts w:ascii="Arial" w:hAnsi="Arial" w:cs="Arial"/>
          <w:b/>
          <w:bCs/>
          <w:sz w:val="22"/>
          <w:szCs w:val="22"/>
        </w:rPr>
        <w:t>Content</w:t>
      </w:r>
    </w:p>
    <w:p w14:paraId="69925F2E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2F5A631F" w14:textId="77777777" w:rsidR="005216DC" w:rsidRPr="004A5C93" w:rsidRDefault="005216DC" w:rsidP="005216DC">
      <w:pPr>
        <w:pStyle w:val="ListParagraph"/>
        <w:numPr>
          <w:ilvl w:val="0"/>
          <w:numId w:val="5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Name</w:t>
      </w:r>
    </w:p>
    <w:p w14:paraId="399955F5" w14:textId="77777777" w:rsidR="005216DC" w:rsidRPr="004A5C93" w:rsidRDefault="005216DC" w:rsidP="005216DC">
      <w:pPr>
        <w:pStyle w:val="ListParagraph"/>
        <w:numPr>
          <w:ilvl w:val="0"/>
          <w:numId w:val="5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Email</w:t>
      </w:r>
    </w:p>
    <w:p w14:paraId="4A836C99" w14:textId="77777777" w:rsidR="005216DC" w:rsidRPr="004A5C93" w:rsidRDefault="005216DC" w:rsidP="005216DC">
      <w:pPr>
        <w:pStyle w:val="ListParagraph"/>
        <w:numPr>
          <w:ilvl w:val="0"/>
          <w:numId w:val="5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Course</w:t>
      </w:r>
    </w:p>
    <w:p w14:paraId="2EEA0632" w14:textId="77777777" w:rsidR="005216DC" w:rsidRPr="004A5C93" w:rsidRDefault="005216DC" w:rsidP="005216DC">
      <w:pPr>
        <w:pStyle w:val="ListParagraph"/>
        <w:numPr>
          <w:ilvl w:val="0"/>
          <w:numId w:val="5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Chosen topic</w:t>
      </w:r>
    </w:p>
    <w:p w14:paraId="62FC731F" w14:textId="77777777" w:rsidR="005216DC" w:rsidRPr="004A5C93" w:rsidRDefault="005216DC" w:rsidP="005216DC">
      <w:pPr>
        <w:pStyle w:val="ListParagraph"/>
        <w:numPr>
          <w:ilvl w:val="0"/>
          <w:numId w:val="5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 xml:space="preserve">Five citations </w:t>
      </w:r>
    </w:p>
    <w:p w14:paraId="09D946A1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6F774436" w14:textId="77777777" w:rsidR="005216DC" w:rsidRPr="00EB1A21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EB1A21">
        <w:rPr>
          <w:rFonts w:ascii="Arial" w:hAnsi="Arial" w:cs="Arial"/>
          <w:b/>
          <w:bCs/>
          <w:sz w:val="22"/>
          <w:szCs w:val="22"/>
        </w:rPr>
        <w:t>Citations</w:t>
      </w:r>
    </w:p>
    <w:p w14:paraId="4D80AE86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5CB41B87" w14:textId="77777777" w:rsidR="005216DC" w:rsidRPr="004A5C93" w:rsidRDefault="005216DC" w:rsidP="005216DC">
      <w:pPr>
        <w:pStyle w:val="ListParagraph"/>
        <w:numPr>
          <w:ilvl w:val="0"/>
          <w:numId w:val="6"/>
        </w:numPr>
        <w:ind w:left="360"/>
        <w:rPr>
          <w:rFonts w:ascii="Arial" w:hAnsi="Arial" w:cs="Arial"/>
          <w:sz w:val="22"/>
          <w:szCs w:val="22"/>
        </w:rPr>
      </w:pPr>
      <w:r w:rsidRPr="004A5C93">
        <w:rPr>
          <w:rFonts w:ascii="Arial" w:hAnsi="Arial" w:cs="Arial"/>
          <w:sz w:val="22"/>
          <w:szCs w:val="22"/>
        </w:rPr>
        <w:t>Format the citations according to American Psychological Association (APA) style.</w:t>
      </w:r>
    </w:p>
    <w:p w14:paraId="0490E383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4574C76C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this link you will find the </w:t>
      </w:r>
      <w:r w:rsidRPr="00EB1A21">
        <w:rPr>
          <w:rFonts w:ascii="Arial" w:hAnsi="Arial" w:cs="Arial"/>
          <w:sz w:val="22"/>
          <w:szCs w:val="22"/>
        </w:rPr>
        <w:t>APA style</w:t>
      </w:r>
      <w:r>
        <w:rPr>
          <w:rFonts w:ascii="Arial" w:hAnsi="Arial" w:cs="Arial"/>
          <w:sz w:val="22"/>
          <w:szCs w:val="22"/>
        </w:rPr>
        <w:t xml:space="preserve"> guide for journal articles, books, web sources etc.</w:t>
      </w:r>
    </w:p>
    <w:p w14:paraId="2C1341DE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79D2ADFF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  <w:hyperlink r:id="rId13" w:history="1">
        <w:r w:rsidRPr="00910822">
          <w:rPr>
            <w:rStyle w:val="Hyperlink"/>
            <w:rFonts w:ascii="Arial" w:hAnsi="Arial" w:cs="Arial"/>
            <w:sz w:val="22"/>
            <w:szCs w:val="22"/>
          </w:rPr>
          <w:t>https://owl.english.purdue.edu/owl/resource/560/07/</w:t>
        </w:r>
      </w:hyperlink>
    </w:p>
    <w:p w14:paraId="226A135D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5A7596D9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 can type the citations out yourself or use a reference management software – an option that is free of charge is “Zotero”.</w:t>
      </w:r>
    </w:p>
    <w:p w14:paraId="6C28E848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7864101C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  <w:hyperlink r:id="rId14" w:history="1">
        <w:r w:rsidRPr="00910822">
          <w:rPr>
            <w:rStyle w:val="Hyperlink"/>
            <w:rFonts w:ascii="Arial" w:hAnsi="Arial" w:cs="Arial"/>
            <w:sz w:val="22"/>
            <w:szCs w:val="22"/>
          </w:rPr>
          <w:t>https://www.zotero.org</w:t>
        </w:r>
      </w:hyperlink>
    </w:p>
    <w:p w14:paraId="31CAE90D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505B5A55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5BA55B13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71A3CCD4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33F5D48E" w14:textId="77777777" w:rsidR="005216DC" w:rsidRPr="00561023" w:rsidRDefault="005216DC" w:rsidP="005216DC">
      <w:pPr>
        <w:ind w:left="360"/>
        <w:rPr>
          <w:rFonts w:ascii="Arial" w:hAnsi="Arial" w:cs="Arial"/>
          <w:sz w:val="22"/>
          <w:szCs w:val="22"/>
          <w:u w:val="single"/>
        </w:rPr>
      </w:pPr>
      <w:r w:rsidRPr="00561023">
        <w:rPr>
          <w:rFonts w:ascii="Arial" w:hAnsi="Arial" w:cs="Arial"/>
          <w:sz w:val="22"/>
          <w:szCs w:val="22"/>
          <w:u w:val="single"/>
        </w:rPr>
        <w:t>Examples</w:t>
      </w:r>
    </w:p>
    <w:p w14:paraId="78E82905" w14:textId="77777777" w:rsidR="005216DC" w:rsidRPr="00EB1A21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7D7A920F" w14:textId="77777777" w:rsidR="005216DC" w:rsidRPr="00561023" w:rsidRDefault="005216DC" w:rsidP="005216DC">
      <w:pPr>
        <w:ind w:left="360"/>
        <w:rPr>
          <w:rFonts w:ascii="Arial" w:hAnsi="Arial" w:cs="Arial"/>
          <w:i/>
          <w:iCs/>
          <w:sz w:val="22"/>
          <w:szCs w:val="22"/>
        </w:rPr>
      </w:pPr>
      <w:r w:rsidRPr="00561023">
        <w:rPr>
          <w:rFonts w:ascii="Arial" w:hAnsi="Arial" w:cs="Arial"/>
          <w:i/>
          <w:iCs/>
          <w:sz w:val="22"/>
          <w:szCs w:val="22"/>
        </w:rPr>
        <w:t>Article</w:t>
      </w:r>
    </w:p>
    <w:p w14:paraId="6242435B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231EE848" w14:textId="77777777" w:rsidR="005216DC" w:rsidRPr="00561023" w:rsidRDefault="005216DC" w:rsidP="005216DC">
      <w:pPr>
        <w:ind w:left="360"/>
        <w:rPr>
          <w:rFonts w:ascii="Arial" w:hAnsi="Arial" w:cs="Arial"/>
          <w:sz w:val="22"/>
          <w:szCs w:val="22"/>
        </w:rPr>
      </w:pPr>
      <w:r w:rsidRPr="00195A78">
        <w:rPr>
          <w:rFonts w:ascii="Arial" w:hAnsi="Arial" w:cs="Arial"/>
          <w:sz w:val="22"/>
          <w:szCs w:val="22"/>
          <w:lang w:val="de-DE"/>
        </w:rPr>
        <w:t xml:space="preserve">Schmalzl, L., Kalckert, A., Ragno, C., &amp; Ehrsson, H. H. (2013). </w:t>
      </w:r>
      <w:r w:rsidRPr="00561023">
        <w:rPr>
          <w:rFonts w:ascii="Arial" w:hAnsi="Arial" w:cs="Arial"/>
          <w:sz w:val="22"/>
          <w:szCs w:val="22"/>
        </w:rPr>
        <w:t xml:space="preserve">Neural correlates of the rubber hand illusion in amputees: A report of two cases. </w:t>
      </w:r>
      <w:r w:rsidRPr="00561023">
        <w:rPr>
          <w:rFonts w:ascii="Arial" w:hAnsi="Arial" w:cs="Arial"/>
          <w:i/>
          <w:iCs/>
          <w:sz w:val="22"/>
          <w:szCs w:val="22"/>
        </w:rPr>
        <w:t>Neurocase</w:t>
      </w:r>
      <w:r w:rsidRPr="00561023">
        <w:rPr>
          <w:rFonts w:ascii="Arial" w:hAnsi="Arial" w:cs="Arial"/>
          <w:sz w:val="22"/>
          <w:szCs w:val="22"/>
        </w:rPr>
        <w:t>, 20(4), 407-420. doi:10.1080/13554794.2013.791861</w:t>
      </w:r>
    </w:p>
    <w:p w14:paraId="73C1CD0C" w14:textId="77777777" w:rsidR="005216DC" w:rsidRPr="00561023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6CE43CB8" w14:textId="77777777" w:rsidR="005216DC" w:rsidRPr="00561023" w:rsidRDefault="005216DC" w:rsidP="005216DC">
      <w:pPr>
        <w:ind w:left="360"/>
        <w:rPr>
          <w:rFonts w:ascii="Arial" w:hAnsi="Arial" w:cs="Arial"/>
          <w:i/>
          <w:iCs/>
          <w:sz w:val="22"/>
          <w:szCs w:val="22"/>
        </w:rPr>
      </w:pPr>
      <w:r w:rsidRPr="00561023">
        <w:rPr>
          <w:rFonts w:ascii="Arial" w:hAnsi="Arial" w:cs="Arial"/>
          <w:i/>
          <w:iCs/>
          <w:sz w:val="22"/>
          <w:szCs w:val="22"/>
        </w:rPr>
        <w:t>Book</w:t>
      </w:r>
    </w:p>
    <w:p w14:paraId="0AFA4653" w14:textId="77777777" w:rsidR="005216DC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3E688BC9" w14:textId="77777777" w:rsidR="005216DC" w:rsidRPr="00561023" w:rsidRDefault="005216DC" w:rsidP="005216DC">
      <w:pPr>
        <w:ind w:left="360"/>
        <w:rPr>
          <w:rFonts w:ascii="Arial" w:hAnsi="Arial" w:cs="Arial"/>
          <w:sz w:val="22"/>
          <w:szCs w:val="22"/>
        </w:rPr>
      </w:pPr>
      <w:r w:rsidRPr="00561023">
        <w:rPr>
          <w:rFonts w:ascii="Arial" w:hAnsi="Arial" w:cs="Arial"/>
          <w:sz w:val="22"/>
          <w:szCs w:val="22"/>
        </w:rPr>
        <w:t xml:space="preserve">Khalsa, S. B., Cohen, L., McCall, T., &amp; Telles, S. (2016). </w:t>
      </w:r>
      <w:r w:rsidRPr="00561023">
        <w:rPr>
          <w:rFonts w:ascii="Arial" w:hAnsi="Arial" w:cs="Arial"/>
          <w:i/>
          <w:iCs/>
          <w:sz w:val="22"/>
          <w:szCs w:val="22"/>
        </w:rPr>
        <w:t>Principles and Practice of Yoga in Health Care</w:t>
      </w:r>
      <w:r w:rsidRPr="00561023">
        <w:rPr>
          <w:rFonts w:ascii="Arial" w:hAnsi="Arial" w:cs="Arial"/>
          <w:sz w:val="22"/>
          <w:szCs w:val="22"/>
        </w:rPr>
        <w:t>. East Lothian, UK: Handspring Publishing.</w:t>
      </w:r>
    </w:p>
    <w:p w14:paraId="4BC7693F" w14:textId="77777777" w:rsidR="005216DC" w:rsidRPr="00561023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3C1D7DD0" w14:textId="77777777" w:rsidR="005216DC" w:rsidRPr="00561023" w:rsidRDefault="005216DC" w:rsidP="005216DC">
      <w:pPr>
        <w:ind w:left="360"/>
        <w:rPr>
          <w:rFonts w:ascii="Arial" w:hAnsi="Arial" w:cs="Arial"/>
          <w:i/>
          <w:iCs/>
          <w:sz w:val="22"/>
          <w:szCs w:val="22"/>
        </w:rPr>
      </w:pPr>
      <w:r w:rsidRPr="00561023">
        <w:rPr>
          <w:rFonts w:ascii="Arial" w:hAnsi="Arial" w:cs="Arial"/>
          <w:i/>
          <w:iCs/>
          <w:sz w:val="22"/>
          <w:szCs w:val="22"/>
        </w:rPr>
        <w:t>Book chapter</w:t>
      </w:r>
    </w:p>
    <w:p w14:paraId="52706BEE" w14:textId="77777777" w:rsidR="005216DC" w:rsidRPr="00C84714" w:rsidRDefault="005216DC" w:rsidP="005216DC">
      <w:pPr>
        <w:ind w:left="360"/>
        <w:rPr>
          <w:rFonts w:ascii="Arial" w:hAnsi="Arial" w:cs="Arial"/>
          <w:sz w:val="22"/>
          <w:szCs w:val="22"/>
        </w:rPr>
      </w:pPr>
    </w:p>
    <w:p w14:paraId="3DE95B5C" w14:textId="77777777" w:rsidR="005216DC" w:rsidRPr="00561023" w:rsidRDefault="005216DC" w:rsidP="005216DC">
      <w:pPr>
        <w:ind w:left="360"/>
        <w:rPr>
          <w:rFonts w:ascii="Arial" w:hAnsi="Arial" w:cs="Arial"/>
          <w:sz w:val="22"/>
          <w:szCs w:val="22"/>
        </w:rPr>
      </w:pPr>
      <w:r w:rsidRPr="00C84714">
        <w:rPr>
          <w:rFonts w:ascii="Arial" w:hAnsi="Arial" w:cs="Arial"/>
          <w:sz w:val="22"/>
          <w:szCs w:val="22"/>
        </w:rPr>
        <w:t xml:space="preserve">Schmalzl, L., Streeter, C. C., &amp; Khalsa, S. B. (2016). </w:t>
      </w:r>
      <w:r w:rsidRPr="00561023">
        <w:rPr>
          <w:rFonts w:ascii="Arial" w:hAnsi="Arial" w:cs="Arial"/>
          <w:sz w:val="22"/>
          <w:szCs w:val="22"/>
        </w:rPr>
        <w:t xml:space="preserve">The psychophysiology of yoga. In S. B. Khalsa, L. Cohen, T. McCall, &amp; S. Telles (Eds.), </w:t>
      </w:r>
      <w:r w:rsidRPr="00561023">
        <w:rPr>
          <w:rFonts w:ascii="Arial" w:hAnsi="Arial" w:cs="Arial"/>
          <w:i/>
          <w:iCs/>
          <w:sz w:val="22"/>
          <w:szCs w:val="22"/>
        </w:rPr>
        <w:t>Principles and Practice of Yoga in Health Care</w:t>
      </w:r>
      <w:r w:rsidRPr="00561023">
        <w:rPr>
          <w:rFonts w:ascii="Arial" w:hAnsi="Arial" w:cs="Arial"/>
          <w:sz w:val="22"/>
          <w:szCs w:val="22"/>
        </w:rPr>
        <w:t>. East Lothian, UK: Handspring Publishing.</w:t>
      </w:r>
    </w:p>
    <w:p w14:paraId="3C62A05B" w14:textId="77777777" w:rsidR="005216DC" w:rsidRPr="00EB1A21" w:rsidRDefault="005216DC" w:rsidP="005216DC">
      <w:pPr>
        <w:rPr>
          <w:rFonts w:ascii="Arial" w:hAnsi="Arial" w:cs="Arial"/>
          <w:sz w:val="22"/>
          <w:szCs w:val="22"/>
        </w:rPr>
      </w:pPr>
    </w:p>
    <w:p w14:paraId="604405CD" w14:textId="77777777" w:rsidR="00EB008B" w:rsidRDefault="00EB008B" w:rsidP="006150CD">
      <w:pPr>
        <w:rPr>
          <w:rFonts w:ascii="Arial" w:hAnsi="Arial" w:cs="Arial"/>
          <w:sz w:val="22"/>
          <w:szCs w:val="22"/>
        </w:rPr>
      </w:pPr>
    </w:p>
    <w:p w14:paraId="0F47006B" w14:textId="77777777" w:rsidR="005216DC" w:rsidRDefault="005216DC" w:rsidP="006150CD">
      <w:pPr>
        <w:rPr>
          <w:rFonts w:ascii="Arial" w:hAnsi="Arial" w:cs="Arial"/>
          <w:sz w:val="22"/>
          <w:szCs w:val="22"/>
        </w:rPr>
      </w:pPr>
    </w:p>
    <w:p w14:paraId="6F21B424" w14:textId="77777777" w:rsidR="005216DC" w:rsidRPr="00765BD9" w:rsidRDefault="005216DC" w:rsidP="005216D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D05BD">
        <w:rPr>
          <w:rFonts w:ascii="Arial" w:hAnsi="Arial" w:cs="Arial"/>
          <w:b/>
          <w:bCs/>
          <w:sz w:val="22"/>
          <w:szCs w:val="22"/>
          <w:highlight w:val="cyan"/>
        </w:rPr>
        <w:t>Written project</w:t>
      </w:r>
    </w:p>
    <w:p w14:paraId="7B08AA1B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1672D6B5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EA38BD6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Name</w:t>
      </w:r>
    </w:p>
    <w:p w14:paraId="73385F6A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54B15B12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32FF9B3B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12F2EA2C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0C0E5542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Email</w:t>
      </w:r>
    </w:p>
    <w:p w14:paraId="1CE96C17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1E48127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763B83FD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64438468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0D3B8198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Course</w:t>
      </w:r>
    </w:p>
    <w:p w14:paraId="3EE768B4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EA89BFA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3574B6D0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5996201A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6F5A7DC7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Title</w:t>
      </w:r>
    </w:p>
    <w:p w14:paraId="7D98308D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528B9BC4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50E3827F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312293D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2AC4E09A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Word count</w:t>
      </w:r>
    </w:p>
    <w:p w14:paraId="5DE94CCF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5A348B5F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2CD3A41D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E4BB5E4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98DBF00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Abstract</w:t>
      </w:r>
    </w:p>
    <w:p w14:paraId="5DE52E4D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3C2E2EDE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52C8CDE5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7C8F9C76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2C7245A4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Introduction</w:t>
      </w:r>
    </w:p>
    <w:p w14:paraId="36E67846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2A0EB26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3269E2DA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23309B11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1AB994CC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Literature review based on chosen articles</w:t>
      </w:r>
    </w:p>
    <w:p w14:paraId="5C8E23BC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53FDC407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49562D7D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0A1BF24D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6D2B17F0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Link to course material</w:t>
      </w:r>
    </w:p>
    <w:p w14:paraId="29423339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6BB3CDDF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6BEDDEBE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1F870D3F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1B13E4DC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 xml:space="preserve">Relation to clinical work or personal interest </w:t>
      </w:r>
    </w:p>
    <w:p w14:paraId="653F7D86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4FBF60F6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7BF78AB1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62909385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5F7852D2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Ideas for future research on this topic</w:t>
      </w:r>
    </w:p>
    <w:p w14:paraId="260E25A5" w14:textId="77777777" w:rsidR="005216DC" w:rsidRPr="00765BD9" w:rsidRDefault="005216DC" w:rsidP="005216DC">
      <w:pPr>
        <w:rPr>
          <w:rFonts w:ascii="Arial" w:hAnsi="Arial" w:cs="Arial"/>
          <w:sz w:val="22"/>
          <w:szCs w:val="22"/>
        </w:rPr>
      </w:pPr>
    </w:p>
    <w:p w14:paraId="07C6FF3D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  <w:r w:rsidRPr="00765BD9">
        <w:rPr>
          <w:rFonts w:ascii="Arial" w:hAnsi="Arial" w:cs="Arial"/>
          <w:sz w:val="22"/>
          <w:szCs w:val="22"/>
        </w:rPr>
        <w:t>X</w:t>
      </w:r>
    </w:p>
    <w:p w14:paraId="783A87E5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787C59FE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55956493" w14:textId="77777777" w:rsidR="005216DC" w:rsidRPr="00765BD9" w:rsidRDefault="005216DC" w:rsidP="005216DC">
      <w:pPr>
        <w:rPr>
          <w:rFonts w:ascii="Arial" w:hAnsi="Arial" w:cs="Arial"/>
          <w:b/>
          <w:bCs/>
          <w:sz w:val="22"/>
          <w:szCs w:val="22"/>
        </w:rPr>
      </w:pPr>
      <w:r w:rsidRPr="00765BD9">
        <w:rPr>
          <w:rFonts w:ascii="Arial" w:hAnsi="Arial" w:cs="Arial"/>
          <w:b/>
          <w:bCs/>
          <w:sz w:val="22"/>
          <w:szCs w:val="22"/>
        </w:rPr>
        <w:t>References</w:t>
      </w:r>
    </w:p>
    <w:p w14:paraId="5F404C9E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</w:p>
    <w:p w14:paraId="40C834D9" w14:textId="77777777" w:rsidR="005216DC" w:rsidRDefault="005216DC" w:rsidP="005216D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</w:t>
      </w:r>
    </w:p>
    <w:p w14:paraId="31E7C497" w14:textId="5D8BEC9D" w:rsidR="005216DC" w:rsidRPr="008B51EC" w:rsidRDefault="005216DC" w:rsidP="006150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US"/>
        </w:rPr>
        <w:drawing>
          <wp:inline distT="0" distB="0" distL="0" distR="0" wp14:anchorId="5E035EB6" wp14:editId="42554D86">
            <wp:extent cx="4686300" cy="3750243"/>
            <wp:effectExtent l="0" t="0" r="0" b="9525"/>
            <wp:docPr id="1" name="Picture 1" descr="Macintosh SSD:Users:xanderkosker:Desktop:detai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SSD:Users:xanderkosker:Desktop:details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75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16DC" w:rsidRPr="008B51EC" w:rsidSect="00C22E01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C8DC3" w14:textId="77777777" w:rsidR="00E72EB8" w:rsidRDefault="00E72EB8" w:rsidP="003B2C68">
      <w:r>
        <w:separator/>
      </w:r>
    </w:p>
  </w:endnote>
  <w:endnote w:type="continuationSeparator" w:id="0">
    <w:p w14:paraId="5765DC61" w14:textId="77777777" w:rsidR="00E72EB8" w:rsidRDefault="00E72EB8" w:rsidP="003B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560F5E" w14:textId="77777777" w:rsidR="00E72EB8" w:rsidRDefault="00E72EB8" w:rsidP="00046E9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987EDC" w14:textId="77777777" w:rsidR="00E72EB8" w:rsidRDefault="00E72EB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6CDB8" w14:textId="77777777" w:rsidR="00E72EB8" w:rsidRPr="003B2C68" w:rsidRDefault="00E72EB8" w:rsidP="00046E9B">
    <w:pPr>
      <w:pStyle w:val="Footer"/>
      <w:framePr w:wrap="none" w:vAnchor="text" w:hAnchor="margin" w:xAlign="center" w:y="1"/>
      <w:rPr>
        <w:rStyle w:val="PageNumber"/>
        <w:rFonts w:ascii="Arial" w:hAnsi="Arial" w:cs="Arial"/>
        <w:sz w:val="22"/>
        <w:szCs w:val="22"/>
      </w:rPr>
    </w:pPr>
    <w:r w:rsidRPr="003B2C68">
      <w:rPr>
        <w:rStyle w:val="PageNumber"/>
        <w:rFonts w:ascii="Arial" w:hAnsi="Arial" w:cs="Arial"/>
        <w:sz w:val="22"/>
        <w:szCs w:val="22"/>
      </w:rPr>
      <w:fldChar w:fldCharType="begin"/>
    </w:r>
    <w:r w:rsidRPr="003B2C68">
      <w:rPr>
        <w:rStyle w:val="PageNumber"/>
        <w:rFonts w:ascii="Arial" w:hAnsi="Arial" w:cs="Arial"/>
        <w:sz w:val="22"/>
        <w:szCs w:val="22"/>
      </w:rPr>
      <w:instrText xml:space="preserve">PAGE  </w:instrText>
    </w:r>
    <w:r w:rsidRPr="003B2C68">
      <w:rPr>
        <w:rStyle w:val="PageNumber"/>
        <w:rFonts w:ascii="Arial" w:hAnsi="Arial" w:cs="Arial"/>
        <w:sz w:val="22"/>
        <w:szCs w:val="22"/>
      </w:rPr>
      <w:fldChar w:fldCharType="separate"/>
    </w:r>
    <w:r w:rsidR="00AC378B">
      <w:rPr>
        <w:rStyle w:val="PageNumber"/>
        <w:rFonts w:ascii="Arial" w:hAnsi="Arial" w:cs="Arial"/>
        <w:noProof/>
        <w:sz w:val="22"/>
        <w:szCs w:val="22"/>
      </w:rPr>
      <w:t>1</w:t>
    </w:r>
    <w:r w:rsidRPr="003B2C68">
      <w:rPr>
        <w:rStyle w:val="PageNumber"/>
        <w:rFonts w:ascii="Arial" w:hAnsi="Arial" w:cs="Arial"/>
        <w:sz w:val="22"/>
        <w:szCs w:val="22"/>
      </w:rPr>
      <w:fldChar w:fldCharType="end"/>
    </w:r>
  </w:p>
  <w:p w14:paraId="312EC7DD" w14:textId="77777777" w:rsidR="00E72EB8" w:rsidRPr="003B2C68" w:rsidRDefault="00E72EB8">
    <w:pPr>
      <w:pStyle w:val="Foo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ADBB9" w14:textId="77777777" w:rsidR="00E72EB8" w:rsidRDefault="00E72EB8" w:rsidP="003B2C68">
      <w:r>
        <w:separator/>
      </w:r>
    </w:p>
  </w:footnote>
  <w:footnote w:type="continuationSeparator" w:id="0">
    <w:p w14:paraId="003249FF" w14:textId="77777777" w:rsidR="00E72EB8" w:rsidRDefault="00E72EB8" w:rsidP="003B2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C355E"/>
    <w:multiLevelType w:val="hybridMultilevel"/>
    <w:tmpl w:val="264EE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00E3C"/>
    <w:multiLevelType w:val="hybridMultilevel"/>
    <w:tmpl w:val="809C6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367ADE"/>
    <w:multiLevelType w:val="hybridMultilevel"/>
    <w:tmpl w:val="DB12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B101B1"/>
    <w:multiLevelType w:val="hybridMultilevel"/>
    <w:tmpl w:val="20328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A01EE9"/>
    <w:multiLevelType w:val="hybridMultilevel"/>
    <w:tmpl w:val="1436A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F9147E"/>
    <w:multiLevelType w:val="hybridMultilevel"/>
    <w:tmpl w:val="CFA2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5B19AE"/>
    <w:multiLevelType w:val="hybridMultilevel"/>
    <w:tmpl w:val="B90C9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CF1524"/>
    <w:multiLevelType w:val="hybridMultilevel"/>
    <w:tmpl w:val="5E903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086495"/>
    <w:multiLevelType w:val="hybridMultilevel"/>
    <w:tmpl w:val="C73E4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B7E34"/>
    <w:multiLevelType w:val="hybridMultilevel"/>
    <w:tmpl w:val="AC9C8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932999"/>
    <w:multiLevelType w:val="hybridMultilevel"/>
    <w:tmpl w:val="FD320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D700AD"/>
    <w:multiLevelType w:val="multilevel"/>
    <w:tmpl w:val="DB12E6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31C6B"/>
    <w:multiLevelType w:val="hybridMultilevel"/>
    <w:tmpl w:val="D8E66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FF1E17"/>
    <w:multiLevelType w:val="hybridMultilevel"/>
    <w:tmpl w:val="3E384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9603AA"/>
    <w:multiLevelType w:val="hybridMultilevel"/>
    <w:tmpl w:val="8A848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48010E"/>
    <w:multiLevelType w:val="hybridMultilevel"/>
    <w:tmpl w:val="68EA2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A94E39"/>
    <w:multiLevelType w:val="hybridMultilevel"/>
    <w:tmpl w:val="72D60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8E322A"/>
    <w:multiLevelType w:val="hybridMultilevel"/>
    <w:tmpl w:val="4D786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8E0F32"/>
    <w:multiLevelType w:val="hybridMultilevel"/>
    <w:tmpl w:val="6C00B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9F3A83"/>
    <w:multiLevelType w:val="hybridMultilevel"/>
    <w:tmpl w:val="EEE45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8"/>
  </w:num>
  <w:num w:numId="8">
    <w:abstractNumId w:val="4"/>
  </w:num>
  <w:num w:numId="9">
    <w:abstractNumId w:val="1"/>
  </w:num>
  <w:num w:numId="10">
    <w:abstractNumId w:val="17"/>
  </w:num>
  <w:num w:numId="11">
    <w:abstractNumId w:val="10"/>
  </w:num>
  <w:num w:numId="12">
    <w:abstractNumId w:val="15"/>
  </w:num>
  <w:num w:numId="13">
    <w:abstractNumId w:val="19"/>
  </w:num>
  <w:num w:numId="14">
    <w:abstractNumId w:val="6"/>
  </w:num>
  <w:num w:numId="15">
    <w:abstractNumId w:val="13"/>
  </w:num>
  <w:num w:numId="16">
    <w:abstractNumId w:val="8"/>
  </w:num>
  <w:num w:numId="17">
    <w:abstractNumId w:val="16"/>
  </w:num>
  <w:num w:numId="18">
    <w:abstractNumId w:val="12"/>
  </w:num>
  <w:num w:numId="19">
    <w:abstractNumId w:val="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CEA"/>
    <w:rsid w:val="00013428"/>
    <w:rsid w:val="00021CB4"/>
    <w:rsid w:val="00033DB5"/>
    <w:rsid w:val="00046E9B"/>
    <w:rsid w:val="00066ACA"/>
    <w:rsid w:val="00085889"/>
    <w:rsid w:val="000D3BED"/>
    <w:rsid w:val="001314B0"/>
    <w:rsid w:val="00171885"/>
    <w:rsid w:val="001A0883"/>
    <w:rsid w:val="001B3D2E"/>
    <w:rsid w:val="001E755F"/>
    <w:rsid w:val="00225F79"/>
    <w:rsid w:val="00227F87"/>
    <w:rsid w:val="0023046F"/>
    <w:rsid w:val="00253D27"/>
    <w:rsid w:val="002828D4"/>
    <w:rsid w:val="00292CA9"/>
    <w:rsid w:val="00326411"/>
    <w:rsid w:val="00371F72"/>
    <w:rsid w:val="00385516"/>
    <w:rsid w:val="003B2C68"/>
    <w:rsid w:val="003D2C67"/>
    <w:rsid w:val="003D56A0"/>
    <w:rsid w:val="003E2407"/>
    <w:rsid w:val="00424717"/>
    <w:rsid w:val="00433632"/>
    <w:rsid w:val="00475D81"/>
    <w:rsid w:val="004A5C93"/>
    <w:rsid w:val="004A7004"/>
    <w:rsid w:val="004C4F86"/>
    <w:rsid w:val="00502B5D"/>
    <w:rsid w:val="005173D1"/>
    <w:rsid w:val="005216DC"/>
    <w:rsid w:val="005305A0"/>
    <w:rsid w:val="0053256D"/>
    <w:rsid w:val="00536C9C"/>
    <w:rsid w:val="005505EA"/>
    <w:rsid w:val="00561023"/>
    <w:rsid w:val="00562256"/>
    <w:rsid w:val="00564D99"/>
    <w:rsid w:val="005862BE"/>
    <w:rsid w:val="005C2C30"/>
    <w:rsid w:val="005D1AAF"/>
    <w:rsid w:val="00605FF0"/>
    <w:rsid w:val="006068A8"/>
    <w:rsid w:val="006150CD"/>
    <w:rsid w:val="00624595"/>
    <w:rsid w:val="00650C03"/>
    <w:rsid w:val="00662D7B"/>
    <w:rsid w:val="006B34CA"/>
    <w:rsid w:val="006D1330"/>
    <w:rsid w:val="006D363D"/>
    <w:rsid w:val="00706942"/>
    <w:rsid w:val="007116F2"/>
    <w:rsid w:val="00736ABA"/>
    <w:rsid w:val="00761722"/>
    <w:rsid w:val="00764490"/>
    <w:rsid w:val="00765481"/>
    <w:rsid w:val="007C2468"/>
    <w:rsid w:val="007D5ED4"/>
    <w:rsid w:val="007F0486"/>
    <w:rsid w:val="00840AE4"/>
    <w:rsid w:val="00844C0B"/>
    <w:rsid w:val="00875FFD"/>
    <w:rsid w:val="00881E16"/>
    <w:rsid w:val="00897E58"/>
    <w:rsid w:val="008B51EC"/>
    <w:rsid w:val="008D5CEA"/>
    <w:rsid w:val="008E2D8C"/>
    <w:rsid w:val="00900781"/>
    <w:rsid w:val="00917D05"/>
    <w:rsid w:val="0094246B"/>
    <w:rsid w:val="00955965"/>
    <w:rsid w:val="00960ACB"/>
    <w:rsid w:val="009F2C50"/>
    <w:rsid w:val="00A3120F"/>
    <w:rsid w:val="00A373DF"/>
    <w:rsid w:val="00A67119"/>
    <w:rsid w:val="00A74790"/>
    <w:rsid w:val="00AA1E89"/>
    <w:rsid w:val="00AB66E9"/>
    <w:rsid w:val="00AC378B"/>
    <w:rsid w:val="00AD07CB"/>
    <w:rsid w:val="00AD4C35"/>
    <w:rsid w:val="00AF22AE"/>
    <w:rsid w:val="00B00330"/>
    <w:rsid w:val="00B2454F"/>
    <w:rsid w:val="00B66282"/>
    <w:rsid w:val="00B85BCE"/>
    <w:rsid w:val="00C115FE"/>
    <w:rsid w:val="00C22E01"/>
    <w:rsid w:val="00C35389"/>
    <w:rsid w:val="00C521B1"/>
    <w:rsid w:val="00C55415"/>
    <w:rsid w:val="00C639B9"/>
    <w:rsid w:val="00C858D8"/>
    <w:rsid w:val="00C859EA"/>
    <w:rsid w:val="00C947BE"/>
    <w:rsid w:val="00CB3060"/>
    <w:rsid w:val="00D44366"/>
    <w:rsid w:val="00D61743"/>
    <w:rsid w:val="00D64B7A"/>
    <w:rsid w:val="00D71191"/>
    <w:rsid w:val="00D96DD7"/>
    <w:rsid w:val="00DC51F2"/>
    <w:rsid w:val="00DE197B"/>
    <w:rsid w:val="00DF2715"/>
    <w:rsid w:val="00E05D67"/>
    <w:rsid w:val="00E15B7D"/>
    <w:rsid w:val="00E2195B"/>
    <w:rsid w:val="00E2409F"/>
    <w:rsid w:val="00E346AA"/>
    <w:rsid w:val="00E4013A"/>
    <w:rsid w:val="00E54433"/>
    <w:rsid w:val="00E54AD3"/>
    <w:rsid w:val="00E72EB8"/>
    <w:rsid w:val="00E80704"/>
    <w:rsid w:val="00E95482"/>
    <w:rsid w:val="00EB008B"/>
    <w:rsid w:val="00EB1A21"/>
    <w:rsid w:val="00F11086"/>
    <w:rsid w:val="00F13A5D"/>
    <w:rsid w:val="00F30F57"/>
    <w:rsid w:val="00F434E9"/>
    <w:rsid w:val="00F75752"/>
    <w:rsid w:val="00F96C24"/>
    <w:rsid w:val="00FC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69174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B2C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C68"/>
  </w:style>
  <w:style w:type="character" w:styleId="PageNumber">
    <w:name w:val="page number"/>
    <w:basedOn w:val="DefaultParagraphFont"/>
    <w:uiPriority w:val="99"/>
    <w:semiHidden/>
    <w:unhideWhenUsed/>
    <w:rsid w:val="003B2C68"/>
  </w:style>
  <w:style w:type="paragraph" w:styleId="Header">
    <w:name w:val="header"/>
    <w:basedOn w:val="Normal"/>
    <w:link w:val="HeaderChar"/>
    <w:uiPriority w:val="99"/>
    <w:unhideWhenUsed/>
    <w:rsid w:val="003B2C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C68"/>
  </w:style>
  <w:style w:type="character" w:styleId="Hyperlink">
    <w:name w:val="Hyperlink"/>
    <w:basedOn w:val="DefaultParagraphFont"/>
    <w:uiPriority w:val="99"/>
    <w:unhideWhenUsed/>
    <w:rsid w:val="00033DB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5C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6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6D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B2C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C68"/>
  </w:style>
  <w:style w:type="character" w:styleId="PageNumber">
    <w:name w:val="page number"/>
    <w:basedOn w:val="DefaultParagraphFont"/>
    <w:uiPriority w:val="99"/>
    <w:semiHidden/>
    <w:unhideWhenUsed/>
    <w:rsid w:val="003B2C68"/>
  </w:style>
  <w:style w:type="paragraph" w:styleId="Header">
    <w:name w:val="header"/>
    <w:basedOn w:val="Normal"/>
    <w:link w:val="HeaderChar"/>
    <w:uiPriority w:val="99"/>
    <w:unhideWhenUsed/>
    <w:rsid w:val="003B2C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C68"/>
  </w:style>
  <w:style w:type="character" w:styleId="Hyperlink">
    <w:name w:val="Hyperlink"/>
    <w:basedOn w:val="DefaultParagraphFont"/>
    <w:uiPriority w:val="99"/>
    <w:unhideWhenUsed/>
    <w:rsid w:val="00033DB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5C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6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6D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8938">
          <w:marLeft w:val="17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6808">
          <w:marLeft w:val="17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296">
          <w:marLeft w:val="17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1394">
          <w:marLeft w:val="17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926">
          <w:marLeft w:val="17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5624">
          <w:marLeft w:val="178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headsup.scholastic.com/students/get-the-facts-drug-abuse-puts-your-whole-body-at-risk" TargetMode="External"/><Relationship Id="rId12" Type="http://schemas.openxmlformats.org/officeDocument/2006/relationships/hyperlink" Target="http://www.starliterecovery.com/addiction/what-do-drugs-do-body/" TargetMode="External"/><Relationship Id="rId13" Type="http://schemas.openxmlformats.org/officeDocument/2006/relationships/hyperlink" Target="https://owl.english.purdue.edu/owl/resource/560/07/" TargetMode="External"/><Relationship Id="rId14" Type="http://schemas.openxmlformats.org/officeDocument/2006/relationships/hyperlink" Target="https://www.zotero.org" TargetMode="External"/><Relationship Id="rId15" Type="http://schemas.openxmlformats.org/officeDocument/2006/relationships/image" Target="media/image1.png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projectknow.com/research/effects-of-drug-abuse/" TargetMode="External"/><Relationship Id="rId9" Type="http://schemas.openxmlformats.org/officeDocument/2006/relationships/hyperlink" Target="https://www.drugabuse.gov/publications/drugs-brains-behavior-science-addiction/drugs-brain" TargetMode="External"/><Relationship Id="rId10" Type="http://schemas.openxmlformats.org/officeDocument/2006/relationships/hyperlink" Target="https://theshoresrecovery.com/chiropractic-therapy-for-addiction-recove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531</Words>
  <Characters>3028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Xander Zone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Schmalzl</dc:creator>
  <cp:keywords/>
  <dc:description/>
  <cp:lastModifiedBy>Alexander Kosker</cp:lastModifiedBy>
  <cp:revision>2</cp:revision>
  <dcterms:created xsi:type="dcterms:W3CDTF">2017-10-29T23:51:00Z</dcterms:created>
  <dcterms:modified xsi:type="dcterms:W3CDTF">2017-10-29T23:51:00Z</dcterms:modified>
</cp:coreProperties>
</file>